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A24" w:rsidRPr="00684F95" w:rsidRDefault="00BE01CB" w:rsidP="00684F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E01CB">
        <w:rPr>
          <w:rFonts w:ascii="Times New Roman" w:hAnsi="Times New Roman"/>
          <w:b/>
          <w:sz w:val="24"/>
          <w:szCs w:val="24"/>
        </w:rPr>
        <w:t xml:space="preserve">Аннотация </w:t>
      </w:r>
      <w:r>
        <w:rPr>
          <w:rFonts w:ascii="Times New Roman" w:hAnsi="Times New Roman"/>
          <w:b/>
          <w:sz w:val="24"/>
          <w:szCs w:val="24"/>
        </w:rPr>
        <w:t xml:space="preserve"> рабочей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программы по истории 7-9</w:t>
      </w:r>
      <w:r w:rsidRPr="00BE01CB"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BE01CB" w:rsidRPr="00BE01CB" w:rsidRDefault="00BE01CB" w:rsidP="00BE01CB">
      <w:pPr>
        <w:spacing w:after="0"/>
        <w:ind w:left="-284" w:firstLine="284"/>
        <w:jc w:val="left"/>
        <w:rPr>
          <w:rFonts w:ascii="Times New Roman" w:hAnsi="Times New Roman"/>
          <w:sz w:val="24"/>
          <w:szCs w:val="24"/>
        </w:rPr>
      </w:pPr>
      <w:r w:rsidRPr="00BE01CB">
        <w:rPr>
          <w:rFonts w:ascii="Times New Roman" w:hAnsi="Times New Roman"/>
          <w:sz w:val="24"/>
          <w:szCs w:val="24"/>
        </w:rPr>
        <w:t>Рабочая программа рассчитана на общеобразовательный уровень учащихся основной школы.</w:t>
      </w:r>
    </w:p>
    <w:p w:rsidR="00BE01CB" w:rsidRPr="00BE01CB" w:rsidRDefault="00BE01CB" w:rsidP="00BE01CB">
      <w:pPr>
        <w:ind w:left="-284" w:firstLine="142"/>
        <w:jc w:val="left"/>
        <w:rPr>
          <w:rFonts w:ascii="Times New Roman" w:hAnsi="Times New Roman"/>
          <w:sz w:val="24"/>
          <w:szCs w:val="24"/>
        </w:rPr>
      </w:pPr>
      <w:r w:rsidRPr="00BE01CB">
        <w:rPr>
          <w:rFonts w:ascii="Times New Roman" w:hAnsi="Times New Roman"/>
          <w:sz w:val="24"/>
          <w:szCs w:val="24"/>
        </w:rPr>
        <w:t>Федеральный базисный учебный план для общеобразовательных учреждений РФ отводит для обязательного изучения учебного предмета История</w:t>
      </w:r>
      <w:r>
        <w:rPr>
          <w:rFonts w:ascii="Times New Roman" w:hAnsi="Times New Roman"/>
          <w:sz w:val="24"/>
          <w:szCs w:val="24"/>
        </w:rPr>
        <w:t>:</w:t>
      </w:r>
      <w:r w:rsidRPr="00BE01CB">
        <w:rPr>
          <w:rFonts w:ascii="Times New Roman" w:hAnsi="Times New Roman"/>
          <w:sz w:val="24"/>
          <w:szCs w:val="24"/>
        </w:rPr>
        <w:t xml:space="preserve"> Историю России </w:t>
      </w:r>
      <w:r w:rsidR="00B52B6E">
        <w:rPr>
          <w:rFonts w:ascii="Times New Roman" w:hAnsi="Times New Roman"/>
          <w:sz w:val="24"/>
          <w:szCs w:val="24"/>
        </w:rPr>
        <w:t>и Всеобщую историю в 7 классе 68</w:t>
      </w:r>
      <w:bookmarkStart w:id="0" w:name="_GoBack"/>
      <w:bookmarkEnd w:id="0"/>
      <w:r w:rsidRPr="00BE01CB">
        <w:rPr>
          <w:rFonts w:ascii="Times New Roman" w:hAnsi="Times New Roman"/>
          <w:sz w:val="24"/>
          <w:szCs w:val="24"/>
        </w:rPr>
        <w:t xml:space="preserve"> часов, из расчета 2 учебных часа в неделю. На изучение регионального компонента отводится 4 часа.</w:t>
      </w:r>
    </w:p>
    <w:p w:rsidR="00BE01CB" w:rsidRDefault="00BE01CB" w:rsidP="00BE01CB">
      <w:pPr>
        <w:ind w:left="-284"/>
        <w:jc w:val="left"/>
        <w:rPr>
          <w:rFonts w:ascii="Times New Roman" w:hAnsi="Times New Roman"/>
          <w:sz w:val="24"/>
          <w:szCs w:val="24"/>
        </w:rPr>
      </w:pPr>
      <w:r w:rsidRPr="00BE01CB">
        <w:rPr>
          <w:rFonts w:ascii="Times New Roman" w:hAnsi="Times New Roman"/>
          <w:sz w:val="24"/>
          <w:szCs w:val="24"/>
        </w:rPr>
        <w:t xml:space="preserve"> </w:t>
      </w:r>
      <w:r w:rsidRPr="00BE01CB">
        <w:rPr>
          <w:rFonts w:ascii="Times New Roman" w:hAnsi="Times New Roman"/>
          <w:sz w:val="24"/>
          <w:szCs w:val="24"/>
        </w:rPr>
        <w:tab/>
        <w:t>В рабочей программе отведено на историю России – 40 часов,  всеобщую историю – 30 часов, учтены различные формы урока: изложение нового материала учителем самостоятельно, в диалоге с классом, самостоятельно с помощью учебника, с помощью подготовленных учениками докладов, а также различные формы контроля: самопроверка, взаимопроверка, контрольные срезы  (при выборе форм контроля  используются творческие задания, позволяющие развивать культурную, коммуникативную и информационную компетентности обучающихся).</w:t>
      </w:r>
    </w:p>
    <w:p w:rsidR="00BE01CB" w:rsidRPr="00BE01CB" w:rsidRDefault="00BE01CB" w:rsidP="00BE01CB">
      <w:pPr>
        <w:suppressAutoHyphens/>
        <w:spacing w:after="0" w:line="240" w:lineRule="auto"/>
        <w:ind w:left="-284"/>
        <w:rPr>
          <w:rFonts w:ascii="Times New Roman" w:eastAsia="Calibri" w:hAnsi="Times New Roman"/>
          <w:i/>
          <w:iCs/>
          <w:sz w:val="24"/>
          <w:szCs w:val="24"/>
          <w:lang w:eastAsia="ar-SA"/>
        </w:rPr>
      </w:pPr>
      <w:r w:rsidRPr="00BE01CB">
        <w:rPr>
          <w:rFonts w:ascii="Times New Roman" w:eastAsia="Calibri" w:hAnsi="Times New Roman"/>
          <w:b/>
          <w:sz w:val="24"/>
          <w:szCs w:val="24"/>
          <w:lang w:eastAsia="ar-SA"/>
        </w:rPr>
        <w:t>Рабочая программа ориентирована на использование УМК:</w:t>
      </w:r>
    </w:p>
    <w:p w:rsidR="00BE01CB" w:rsidRPr="00BE01CB" w:rsidRDefault="00BE01CB" w:rsidP="00BE01CB">
      <w:pPr>
        <w:suppressAutoHyphens/>
        <w:spacing w:after="0" w:line="240" w:lineRule="auto"/>
        <w:ind w:left="-284"/>
        <w:jc w:val="left"/>
        <w:rPr>
          <w:rFonts w:ascii="Times New Roman" w:eastAsia="Calibri" w:hAnsi="Times New Roman"/>
          <w:i/>
          <w:iCs/>
          <w:sz w:val="24"/>
          <w:szCs w:val="24"/>
          <w:lang w:eastAsia="ar-SA"/>
        </w:rPr>
      </w:pPr>
      <w:r w:rsidRPr="00BE01CB">
        <w:rPr>
          <w:rFonts w:ascii="Times New Roman" w:eastAsia="Calibri" w:hAnsi="Times New Roman"/>
          <w:sz w:val="24"/>
          <w:szCs w:val="24"/>
          <w:lang w:eastAsia="ar-SA"/>
        </w:rPr>
        <w:t xml:space="preserve">Всеобщая история. История Нового времени. 1500-1800, 7 класс </w:t>
      </w:r>
      <w:proofErr w:type="spellStart"/>
      <w:r w:rsidRPr="00BE01CB">
        <w:rPr>
          <w:rFonts w:ascii="Times New Roman" w:eastAsia="Calibri" w:hAnsi="Times New Roman"/>
          <w:sz w:val="24"/>
          <w:szCs w:val="24"/>
          <w:lang w:eastAsia="ar-SA"/>
        </w:rPr>
        <w:t>Юдовская</w:t>
      </w:r>
      <w:proofErr w:type="spellEnd"/>
      <w:r w:rsidRPr="00BE01CB">
        <w:rPr>
          <w:rFonts w:ascii="Times New Roman" w:eastAsia="Calibri" w:hAnsi="Times New Roman"/>
          <w:sz w:val="24"/>
          <w:szCs w:val="24"/>
          <w:lang w:eastAsia="ar-SA"/>
        </w:rPr>
        <w:t xml:space="preserve"> А.Я., Баранов П.А. Просвещение, 2016</w:t>
      </w:r>
    </w:p>
    <w:p w:rsidR="00BE01CB" w:rsidRPr="00BE01CB" w:rsidRDefault="00BE01CB" w:rsidP="00BE01CB">
      <w:pPr>
        <w:ind w:left="-284"/>
        <w:contextualSpacing/>
        <w:jc w:val="left"/>
        <w:rPr>
          <w:rFonts w:ascii="Times New Roman" w:eastAsia="Calibri" w:hAnsi="Times New Roman"/>
          <w:sz w:val="24"/>
          <w:szCs w:val="24"/>
          <w:lang w:eastAsia="ar-SA"/>
        </w:rPr>
      </w:pPr>
      <w:r w:rsidRPr="00BE01CB">
        <w:rPr>
          <w:rFonts w:ascii="Times New Roman" w:eastAsia="Calibri" w:hAnsi="Times New Roman"/>
          <w:sz w:val="24"/>
          <w:szCs w:val="24"/>
          <w:lang w:eastAsia="ar-SA"/>
        </w:rPr>
        <w:t xml:space="preserve">История России 7 класс. Арсентьев Н.М., Данилов А.А., Стефанович П.С. и др. (Под ред. </w:t>
      </w:r>
      <w:proofErr w:type="spellStart"/>
      <w:r w:rsidRPr="00BE01CB">
        <w:rPr>
          <w:rFonts w:ascii="Times New Roman" w:eastAsia="Calibri" w:hAnsi="Times New Roman"/>
          <w:sz w:val="24"/>
          <w:szCs w:val="24"/>
          <w:lang w:eastAsia="ar-SA"/>
        </w:rPr>
        <w:t>Торкунова</w:t>
      </w:r>
      <w:proofErr w:type="spellEnd"/>
      <w:r w:rsidRPr="00BE01CB">
        <w:rPr>
          <w:rFonts w:ascii="Times New Roman" w:eastAsia="Calibri" w:hAnsi="Times New Roman"/>
          <w:sz w:val="24"/>
          <w:szCs w:val="24"/>
          <w:lang w:eastAsia="ar-SA"/>
        </w:rPr>
        <w:t xml:space="preserve"> А.П.) </w:t>
      </w:r>
      <w:proofErr w:type="gramStart"/>
      <w:r w:rsidRPr="00BE01CB">
        <w:rPr>
          <w:rFonts w:ascii="Times New Roman" w:eastAsia="Calibri" w:hAnsi="Times New Roman"/>
          <w:sz w:val="24"/>
          <w:szCs w:val="24"/>
          <w:lang w:eastAsia="ar-SA"/>
        </w:rPr>
        <w:t>Просвещение ,</w:t>
      </w:r>
      <w:proofErr w:type="gramEnd"/>
      <w:r w:rsidRPr="00BE01CB">
        <w:rPr>
          <w:rFonts w:ascii="Times New Roman" w:eastAsia="Calibri" w:hAnsi="Times New Roman"/>
          <w:sz w:val="24"/>
          <w:szCs w:val="24"/>
          <w:lang w:eastAsia="ar-SA"/>
        </w:rPr>
        <w:t xml:space="preserve"> 2016г. </w:t>
      </w:r>
    </w:p>
    <w:p w:rsidR="00BE01CB" w:rsidRDefault="00BE01CB" w:rsidP="00BE01CB">
      <w:pPr>
        <w:ind w:left="-284"/>
        <w:jc w:val="left"/>
      </w:pPr>
    </w:p>
    <w:p w:rsidR="00684F95" w:rsidRPr="00684F95" w:rsidRDefault="00684F95" w:rsidP="00684F95">
      <w:pPr>
        <w:pStyle w:val="aa"/>
        <w:jc w:val="center"/>
        <w:rPr>
          <w:rFonts w:ascii="Times New Roman" w:hAnsi="Times New Roman"/>
          <w:b/>
          <w:sz w:val="22"/>
        </w:rPr>
      </w:pPr>
      <w:r w:rsidRPr="00684F95">
        <w:rPr>
          <w:rFonts w:ascii="Times New Roman" w:hAnsi="Times New Roman"/>
          <w:b/>
          <w:sz w:val="22"/>
        </w:rPr>
        <w:t>Учебно- тематический план</w:t>
      </w:r>
    </w:p>
    <w:p w:rsidR="00684F95" w:rsidRPr="00684F95" w:rsidRDefault="00684F95" w:rsidP="00684F95">
      <w:pPr>
        <w:pStyle w:val="aa"/>
        <w:jc w:val="center"/>
        <w:rPr>
          <w:rFonts w:ascii="Times New Roman" w:hAnsi="Times New Roman"/>
          <w:b/>
          <w:sz w:val="22"/>
          <w:u w:val="single"/>
        </w:rPr>
      </w:pPr>
      <w:r w:rsidRPr="00684F95">
        <w:rPr>
          <w:rFonts w:ascii="Times New Roman" w:hAnsi="Times New Roman"/>
          <w:b/>
          <w:sz w:val="22"/>
        </w:rPr>
        <w:t>История России   7 класс (40 часов)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6373"/>
        <w:gridCol w:w="2551"/>
      </w:tblGrid>
      <w:tr w:rsidR="00684F95" w:rsidRPr="00684F95" w:rsidTr="00684F95">
        <w:trPr>
          <w:trHeight w:val="636"/>
        </w:trPr>
        <w:tc>
          <w:tcPr>
            <w:tcW w:w="710" w:type="dxa"/>
          </w:tcPr>
          <w:p w:rsidR="00684F95" w:rsidRPr="00684F95" w:rsidRDefault="00684F95" w:rsidP="00684F9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 xml:space="preserve">№ глав  </w:t>
            </w:r>
          </w:p>
        </w:tc>
        <w:tc>
          <w:tcPr>
            <w:tcW w:w="6373" w:type="dxa"/>
          </w:tcPr>
          <w:p w:rsidR="00684F95" w:rsidRPr="00684F95" w:rsidRDefault="00684F95" w:rsidP="00684F9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>Название темы (раздела)</w:t>
            </w:r>
          </w:p>
        </w:tc>
        <w:tc>
          <w:tcPr>
            <w:tcW w:w="2551" w:type="dxa"/>
          </w:tcPr>
          <w:p w:rsidR="00684F95" w:rsidRPr="00684F95" w:rsidRDefault="00684F95" w:rsidP="00684F9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>Кол-во часов по рабочей программе</w:t>
            </w:r>
          </w:p>
        </w:tc>
      </w:tr>
      <w:tr w:rsidR="00684F95" w:rsidRPr="00684F95" w:rsidTr="00684F95">
        <w:trPr>
          <w:cantSplit/>
          <w:trHeight w:val="472"/>
        </w:trPr>
        <w:tc>
          <w:tcPr>
            <w:tcW w:w="710" w:type="dxa"/>
          </w:tcPr>
          <w:p w:rsidR="00684F95" w:rsidRPr="00684F95" w:rsidRDefault="00684F95" w:rsidP="00684F9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eastAsiaTheme="minorEastAsia" w:hAnsi="Times New Roman"/>
                <w:sz w:val="24"/>
                <w:szCs w:val="24"/>
              </w:rPr>
              <w:t xml:space="preserve"> 1.  </w:t>
            </w:r>
          </w:p>
        </w:tc>
        <w:tc>
          <w:tcPr>
            <w:tcW w:w="6373" w:type="dxa"/>
          </w:tcPr>
          <w:p w:rsidR="00684F95" w:rsidRPr="00684F95" w:rsidRDefault="00684F95" w:rsidP="00684F95">
            <w:pPr>
              <w:spacing w:after="0" w:line="240" w:lineRule="auto"/>
              <w:ind w:left="-84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eastAsiaTheme="minorEastAsia" w:hAnsi="Times New Roman"/>
                <w:sz w:val="24"/>
                <w:szCs w:val="24"/>
              </w:rPr>
              <w:t xml:space="preserve"> Россия в 16 веке. </w:t>
            </w:r>
          </w:p>
        </w:tc>
        <w:tc>
          <w:tcPr>
            <w:tcW w:w="2551" w:type="dxa"/>
          </w:tcPr>
          <w:p w:rsidR="00684F95" w:rsidRPr="00684F95" w:rsidRDefault="00684F95" w:rsidP="00684F9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684F95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20</w:t>
            </w:r>
          </w:p>
        </w:tc>
      </w:tr>
      <w:tr w:rsidR="00684F95" w:rsidRPr="00684F95" w:rsidTr="00684F95">
        <w:trPr>
          <w:cantSplit/>
          <w:trHeight w:val="264"/>
        </w:trPr>
        <w:tc>
          <w:tcPr>
            <w:tcW w:w="7083" w:type="dxa"/>
            <w:gridSpan w:val="2"/>
          </w:tcPr>
          <w:p w:rsidR="00684F95" w:rsidRPr="00684F95" w:rsidRDefault="00684F95" w:rsidP="00684F95">
            <w:pPr>
              <w:spacing w:after="0" w:line="240" w:lineRule="auto"/>
              <w:ind w:left="-84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84F95" w:rsidRPr="00684F95" w:rsidRDefault="00684F95" w:rsidP="00684F9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684F95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 (к/р)</w:t>
            </w:r>
          </w:p>
        </w:tc>
      </w:tr>
      <w:tr w:rsidR="00684F95" w:rsidRPr="00684F95" w:rsidTr="00684F95">
        <w:trPr>
          <w:cantSplit/>
          <w:trHeight w:val="472"/>
        </w:trPr>
        <w:tc>
          <w:tcPr>
            <w:tcW w:w="710" w:type="dxa"/>
          </w:tcPr>
          <w:p w:rsidR="00684F95" w:rsidRPr="00684F95" w:rsidRDefault="00684F95" w:rsidP="00684F9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eastAsiaTheme="minorEastAsia" w:hAnsi="Times New Roman"/>
                <w:sz w:val="24"/>
                <w:szCs w:val="24"/>
              </w:rPr>
              <w:t xml:space="preserve"> 2.  </w:t>
            </w:r>
          </w:p>
        </w:tc>
        <w:tc>
          <w:tcPr>
            <w:tcW w:w="6373" w:type="dxa"/>
          </w:tcPr>
          <w:p w:rsidR="00684F95" w:rsidRPr="00684F95" w:rsidRDefault="00684F95" w:rsidP="00684F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>Смутное время. Россия при первых Романовых</w:t>
            </w:r>
          </w:p>
        </w:tc>
        <w:tc>
          <w:tcPr>
            <w:tcW w:w="2551" w:type="dxa"/>
          </w:tcPr>
          <w:p w:rsidR="00684F95" w:rsidRPr="00684F95" w:rsidRDefault="00684F95" w:rsidP="00684F95">
            <w:pPr>
              <w:suppressAutoHyphens/>
              <w:spacing w:after="0" w:line="240" w:lineRule="auto"/>
              <w:jc w:val="left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684F95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                   15</w:t>
            </w:r>
          </w:p>
        </w:tc>
      </w:tr>
      <w:tr w:rsidR="00684F95" w:rsidRPr="00684F95" w:rsidTr="00684F95">
        <w:trPr>
          <w:cantSplit/>
          <w:trHeight w:val="500"/>
        </w:trPr>
        <w:tc>
          <w:tcPr>
            <w:tcW w:w="710" w:type="dxa"/>
          </w:tcPr>
          <w:p w:rsidR="00684F95" w:rsidRPr="00684F95" w:rsidRDefault="00684F95" w:rsidP="00684F95">
            <w:pPr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84F95">
              <w:rPr>
                <w:rFonts w:ascii="Times New Roman" w:eastAsiaTheme="minorEastAsia" w:hAnsi="Times New Roman"/>
                <w:sz w:val="24"/>
                <w:szCs w:val="24"/>
              </w:rPr>
              <w:t>3.</w:t>
            </w:r>
          </w:p>
        </w:tc>
        <w:tc>
          <w:tcPr>
            <w:tcW w:w="6373" w:type="dxa"/>
          </w:tcPr>
          <w:p w:rsidR="00684F95" w:rsidRPr="00684F95" w:rsidRDefault="00684F95" w:rsidP="00684F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>Региональный компонент:</w:t>
            </w:r>
            <w:r w:rsidRPr="00684F95">
              <w:rPr>
                <w:rFonts w:ascii="Times New Roman" w:hAnsi="Times New Roman"/>
                <w:sz w:val="24"/>
                <w:szCs w:val="24"/>
              </w:rPr>
              <w:t xml:space="preserve"> Социально-экономическое развитие и общественно- политическое устройство </w:t>
            </w:r>
            <w:proofErr w:type="spellStart"/>
            <w:r w:rsidRPr="00684F95">
              <w:rPr>
                <w:rFonts w:ascii="Times New Roman" w:hAnsi="Times New Roman"/>
                <w:sz w:val="24"/>
                <w:szCs w:val="24"/>
              </w:rPr>
              <w:t>вайнахов</w:t>
            </w:r>
            <w:proofErr w:type="spellEnd"/>
            <w:r w:rsidRPr="00684F95">
              <w:rPr>
                <w:rFonts w:ascii="Times New Roman" w:hAnsi="Times New Roman"/>
                <w:sz w:val="24"/>
                <w:szCs w:val="24"/>
              </w:rPr>
              <w:t xml:space="preserve"> в XVI- XVIII веках. Классовая и освободительная борьба</w:t>
            </w:r>
          </w:p>
        </w:tc>
        <w:tc>
          <w:tcPr>
            <w:tcW w:w="2551" w:type="dxa"/>
          </w:tcPr>
          <w:p w:rsidR="00684F95" w:rsidRPr="00684F95" w:rsidRDefault="00684F95" w:rsidP="00684F95">
            <w:pPr>
              <w:suppressAutoHyphens/>
              <w:spacing w:after="0" w:line="240" w:lineRule="auto"/>
              <w:jc w:val="left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684F95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                     2</w:t>
            </w:r>
          </w:p>
        </w:tc>
      </w:tr>
      <w:tr w:rsidR="00684F95" w:rsidRPr="00684F95" w:rsidTr="00684F95">
        <w:trPr>
          <w:cantSplit/>
          <w:trHeight w:val="472"/>
        </w:trPr>
        <w:tc>
          <w:tcPr>
            <w:tcW w:w="710" w:type="dxa"/>
          </w:tcPr>
          <w:p w:rsidR="00684F95" w:rsidRPr="00684F95" w:rsidRDefault="00684F95" w:rsidP="00684F95">
            <w:pPr>
              <w:jc w:val="left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6373" w:type="dxa"/>
          </w:tcPr>
          <w:p w:rsidR="00684F95" w:rsidRPr="00684F95" w:rsidRDefault="00684F95" w:rsidP="00684F95">
            <w:pPr>
              <w:spacing w:after="0" w:line="240" w:lineRule="auto"/>
              <w:ind w:left="-8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84F95">
              <w:rPr>
                <w:rFonts w:ascii="Times New Roman" w:eastAsiaTheme="minorEastAsia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2551" w:type="dxa"/>
          </w:tcPr>
          <w:p w:rsidR="00684F95" w:rsidRPr="00684F95" w:rsidRDefault="00684F95" w:rsidP="00684F95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pacing w:val="-1"/>
                <w:sz w:val="24"/>
                <w:szCs w:val="24"/>
              </w:rPr>
              <w:t>40  (к/р - 2)</w:t>
            </w:r>
          </w:p>
        </w:tc>
      </w:tr>
    </w:tbl>
    <w:p w:rsidR="00684F95" w:rsidRDefault="00684F95" w:rsidP="00684F95">
      <w:pPr>
        <w:jc w:val="left"/>
      </w:pPr>
    </w:p>
    <w:p w:rsidR="00684F95" w:rsidRPr="00684F95" w:rsidRDefault="00684F95" w:rsidP="00684F95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84F95">
        <w:rPr>
          <w:rFonts w:ascii="Times New Roman" w:hAnsi="Times New Roman"/>
          <w:b/>
          <w:sz w:val="24"/>
          <w:szCs w:val="24"/>
        </w:rPr>
        <w:t>Учебно- тематический план       История Нового времени 1500-</w:t>
      </w:r>
      <w:proofErr w:type="gramStart"/>
      <w:r w:rsidRPr="00684F95">
        <w:rPr>
          <w:rFonts w:ascii="Times New Roman" w:hAnsi="Times New Roman"/>
          <w:b/>
          <w:sz w:val="24"/>
          <w:szCs w:val="24"/>
        </w:rPr>
        <w:t>1800  (</w:t>
      </w:r>
      <w:proofErr w:type="gramEnd"/>
      <w:r w:rsidRPr="00684F95">
        <w:rPr>
          <w:rFonts w:ascii="Times New Roman" w:hAnsi="Times New Roman"/>
          <w:b/>
          <w:sz w:val="24"/>
          <w:szCs w:val="24"/>
        </w:rPr>
        <w:t>30часов)</w:t>
      </w:r>
    </w:p>
    <w:tbl>
      <w:tblPr>
        <w:tblW w:w="9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806"/>
        <w:gridCol w:w="2393"/>
      </w:tblGrid>
      <w:tr w:rsidR="00684F95" w:rsidRPr="00684F95" w:rsidTr="00684F95">
        <w:trPr>
          <w:trHeight w:val="524"/>
        </w:trPr>
        <w:tc>
          <w:tcPr>
            <w:tcW w:w="993" w:type="dxa"/>
          </w:tcPr>
          <w:p w:rsidR="00684F95" w:rsidRPr="00684F95" w:rsidRDefault="00684F95" w:rsidP="00684F9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 xml:space="preserve">№ раздела  </w:t>
            </w:r>
          </w:p>
        </w:tc>
        <w:tc>
          <w:tcPr>
            <w:tcW w:w="5806" w:type="dxa"/>
          </w:tcPr>
          <w:p w:rsidR="00684F95" w:rsidRPr="00684F95" w:rsidRDefault="00684F95" w:rsidP="00684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>Название темы (раздела)</w:t>
            </w:r>
          </w:p>
        </w:tc>
        <w:tc>
          <w:tcPr>
            <w:tcW w:w="2393" w:type="dxa"/>
          </w:tcPr>
          <w:p w:rsidR="00684F95" w:rsidRPr="00684F95" w:rsidRDefault="00684F95" w:rsidP="00684F9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>Кол-во часов по рабочей программе</w:t>
            </w:r>
          </w:p>
        </w:tc>
      </w:tr>
      <w:tr w:rsidR="00684F95" w:rsidRPr="00684F95" w:rsidTr="00684F95">
        <w:trPr>
          <w:trHeight w:val="441"/>
        </w:trPr>
        <w:tc>
          <w:tcPr>
            <w:tcW w:w="993" w:type="dxa"/>
          </w:tcPr>
          <w:p w:rsidR="00684F95" w:rsidRPr="00684F95" w:rsidRDefault="00684F95" w:rsidP="00684F9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6" w:type="dxa"/>
          </w:tcPr>
          <w:p w:rsidR="00684F95" w:rsidRPr="00684F95" w:rsidRDefault="00684F95" w:rsidP="00684F9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eastAsiaTheme="minorEastAsia" w:hAnsi="Times New Roman"/>
                <w:sz w:val="24"/>
                <w:szCs w:val="24"/>
              </w:rPr>
              <w:t xml:space="preserve">Введение. Понятие «Средние века». Хронологические рамки Средневековья </w:t>
            </w:r>
          </w:p>
        </w:tc>
        <w:tc>
          <w:tcPr>
            <w:tcW w:w="2393" w:type="dxa"/>
          </w:tcPr>
          <w:p w:rsidR="00684F95" w:rsidRPr="00684F95" w:rsidRDefault="00684F95" w:rsidP="00684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84F95" w:rsidRPr="00684F95" w:rsidTr="00684F95">
        <w:trPr>
          <w:cantSplit/>
          <w:trHeight w:val="454"/>
        </w:trPr>
        <w:tc>
          <w:tcPr>
            <w:tcW w:w="993" w:type="dxa"/>
          </w:tcPr>
          <w:p w:rsidR="00684F95" w:rsidRPr="00684F95" w:rsidRDefault="00684F95" w:rsidP="00684F9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eastAsiaTheme="minorEastAsia" w:hAnsi="Times New Roman"/>
                <w:sz w:val="24"/>
                <w:szCs w:val="24"/>
              </w:rPr>
              <w:t xml:space="preserve"> 1.  </w:t>
            </w:r>
          </w:p>
        </w:tc>
        <w:tc>
          <w:tcPr>
            <w:tcW w:w="5806" w:type="dxa"/>
          </w:tcPr>
          <w:p w:rsidR="00684F95" w:rsidRPr="00684F95" w:rsidRDefault="00684F95" w:rsidP="00684F95">
            <w:pPr>
              <w:spacing w:after="0" w:line="240" w:lineRule="auto"/>
              <w:ind w:left="-84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eastAsiaTheme="minorEastAsia" w:hAnsi="Times New Roman"/>
                <w:sz w:val="24"/>
                <w:szCs w:val="24"/>
              </w:rPr>
              <w:t xml:space="preserve"> Мир в начале Нового времени. Великие географические открытия. Возрождение. Реформация.</w:t>
            </w:r>
          </w:p>
        </w:tc>
        <w:tc>
          <w:tcPr>
            <w:tcW w:w="2393" w:type="dxa"/>
          </w:tcPr>
          <w:p w:rsidR="00684F95" w:rsidRPr="00684F95" w:rsidRDefault="00684F95" w:rsidP="00684F9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684F95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13</w:t>
            </w:r>
          </w:p>
        </w:tc>
      </w:tr>
      <w:tr w:rsidR="00684F95" w:rsidRPr="00684F95" w:rsidTr="00684F95">
        <w:trPr>
          <w:cantSplit/>
          <w:trHeight w:val="441"/>
        </w:trPr>
        <w:tc>
          <w:tcPr>
            <w:tcW w:w="993" w:type="dxa"/>
          </w:tcPr>
          <w:p w:rsidR="00684F95" w:rsidRPr="00684F95" w:rsidRDefault="00684F95" w:rsidP="00684F9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 2.  </w:t>
            </w:r>
          </w:p>
        </w:tc>
        <w:tc>
          <w:tcPr>
            <w:tcW w:w="5806" w:type="dxa"/>
          </w:tcPr>
          <w:p w:rsidR="00684F95" w:rsidRPr="00684F95" w:rsidRDefault="00684F95" w:rsidP="00684F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eastAsiaTheme="minorEastAsia" w:hAnsi="Times New Roman"/>
                <w:sz w:val="24"/>
                <w:szCs w:val="24"/>
              </w:rPr>
              <w:t>Первые революции Нового времени. Международные отношения.</w:t>
            </w:r>
          </w:p>
        </w:tc>
        <w:tc>
          <w:tcPr>
            <w:tcW w:w="2393" w:type="dxa"/>
          </w:tcPr>
          <w:p w:rsidR="00684F95" w:rsidRPr="00684F95" w:rsidRDefault="00684F95" w:rsidP="00684F95">
            <w:pPr>
              <w:suppressAutoHyphens/>
              <w:spacing w:after="0" w:line="240" w:lineRule="auto"/>
              <w:jc w:val="left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684F95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                   4</w:t>
            </w:r>
          </w:p>
        </w:tc>
      </w:tr>
      <w:tr w:rsidR="00684F95" w:rsidRPr="00684F95" w:rsidTr="00684F95">
        <w:trPr>
          <w:cantSplit/>
          <w:trHeight w:val="441"/>
        </w:trPr>
        <w:tc>
          <w:tcPr>
            <w:tcW w:w="993" w:type="dxa"/>
          </w:tcPr>
          <w:p w:rsidR="00684F95" w:rsidRPr="00684F95" w:rsidRDefault="00684F95" w:rsidP="00684F9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eastAsiaTheme="minorEastAsia" w:hAnsi="Times New Roman"/>
                <w:sz w:val="24"/>
                <w:szCs w:val="24"/>
              </w:rPr>
              <w:t xml:space="preserve"> 3.  </w:t>
            </w:r>
          </w:p>
        </w:tc>
        <w:tc>
          <w:tcPr>
            <w:tcW w:w="5806" w:type="dxa"/>
          </w:tcPr>
          <w:p w:rsidR="00684F95" w:rsidRPr="00684F95" w:rsidRDefault="00684F95" w:rsidP="00684F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eastAsiaTheme="minorEastAsia" w:hAnsi="Times New Roman"/>
                <w:sz w:val="24"/>
                <w:szCs w:val="24"/>
              </w:rPr>
              <w:t>Эпоха Просвещения. Время преобразований.</w:t>
            </w:r>
            <w:r w:rsidRPr="00684F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684F95" w:rsidRPr="00684F95" w:rsidRDefault="00684F95" w:rsidP="00684F9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684F95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8</w:t>
            </w:r>
          </w:p>
        </w:tc>
      </w:tr>
      <w:tr w:rsidR="00684F95" w:rsidRPr="00684F95" w:rsidTr="00684F95">
        <w:trPr>
          <w:cantSplit/>
          <w:trHeight w:val="467"/>
        </w:trPr>
        <w:tc>
          <w:tcPr>
            <w:tcW w:w="993" w:type="dxa"/>
          </w:tcPr>
          <w:p w:rsidR="00684F95" w:rsidRPr="00684F95" w:rsidRDefault="00684F95" w:rsidP="00684F95">
            <w:pPr>
              <w:jc w:val="left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4.</w:t>
            </w:r>
          </w:p>
        </w:tc>
        <w:tc>
          <w:tcPr>
            <w:tcW w:w="5806" w:type="dxa"/>
          </w:tcPr>
          <w:p w:rsidR="00684F95" w:rsidRPr="00684F95" w:rsidRDefault="00684F95" w:rsidP="00684F95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84F95">
              <w:rPr>
                <w:rFonts w:ascii="Times New Roman" w:eastAsiaTheme="minorEastAsia" w:hAnsi="Times New Roman"/>
                <w:sz w:val="24"/>
                <w:szCs w:val="24"/>
              </w:rPr>
              <w:t>Традиционные общества Востока. Начало европейской колонизации.</w:t>
            </w:r>
          </w:p>
          <w:p w:rsidR="00684F95" w:rsidRPr="00684F95" w:rsidRDefault="00684F95" w:rsidP="00684F95">
            <w:pPr>
              <w:spacing w:after="0" w:line="240" w:lineRule="auto"/>
              <w:ind w:left="-84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84F95" w:rsidRPr="00684F95" w:rsidRDefault="00684F95" w:rsidP="00684F95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pacing w:val="-1"/>
                <w:sz w:val="24"/>
                <w:szCs w:val="24"/>
              </w:rPr>
              <w:t>2</w:t>
            </w:r>
          </w:p>
        </w:tc>
      </w:tr>
      <w:tr w:rsidR="00684F95" w:rsidRPr="00684F95" w:rsidTr="00684F95">
        <w:trPr>
          <w:cantSplit/>
          <w:trHeight w:val="480"/>
        </w:trPr>
        <w:tc>
          <w:tcPr>
            <w:tcW w:w="993" w:type="dxa"/>
          </w:tcPr>
          <w:p w:rsidR="00684F95" w:rsidRPr="00684F95" w:rsidRDefault="00684F95" w:rsidP="00684F95">
            <w:pPr>
              <w:jc w:val="left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pacing w:val="-1"/>
                <w:sz w:val="24"/>
                <w:szCs w:val="24"/>
              </w:rPr>
              <w:t>5.</w:t>
            </w:r>
          </w:p>
        </w:tc>
        <w:tc>
          <w:tcPr>
            <w:tcW w:w="5806" w:type="dxa"/>
          </w:tcPr>
          <w:p w:rsidR="00684F95" w:rsidRPr="00684F95" w:rsidRDefault="00684F95" w:rsidP="00684F95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84F95">
              <w:rPr>
                <w:rFonts w:ascii="Times New Roman" w:eastAsiaTheme="minorEastAsia" w:hAnsi="Times New Roman"/>
                <w:b/>
                <w:sz w:val="24"/>
                <w:szCs w:val="24"/>
              </w:rPr>
              <w:t>Региональный компонент:</w:t>
            </w:r>
            <w:r w:rsidRPr="00684F95">
              <w:rPr>
                <w:rFonts w:ascii="Times New Roman" w:hAnsi="Times New Roman"/>
                <w:sz w:val="24"/>
                <w:szCs w:val="24"/>
              </w:rPr>
              <w:t xml:space="preserve"> Политическое положение народов Чечено- Ингушетии в XVI- XVIII веках. Русско-</w:t>
            </w:r>
            <w:proofErr w:type="spellStart"/>
            <w:r w:rsidRPr="00684F95">
              <w:rPr>
                <w:rFonts w:ascii="Times New Roman" w:hAnsi="Times New Roman"/>
                <w:sz w:val="24"/>
                <w:szCs w:val="24"/>
              </w:rPr>
              <w:t>вайнахские</w:t>
            </w:r>
            <w:proofErr w:type="spellEnd"/>
            <w:r w:rsidRPr="00684F95">
              <w:rPr>
                <w:rFonts w:ascii="Times New Roman" w:hAnsi="Times New Roman"/>
                <w:sz w:val="24"/>
                <w:szCs w:val="24"/>
              </w:rPr>
              <w:t xml:space="preserve"> взаимоотношения.</w:t>
            </w:r>
          </w:p>
        </w:tc>
        <w:tc>
          <w:tcPr>
            <w:tcW w:w="2393" w:type="dxa"/>
          </w:tcPr>
          <w:p w:rsidR="00684F95" w:rsidRPr="00684F95" w:rsidRDefault="00684F95" w:rsidP="00684F95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pacing w:val="-1"/>
                <w:sz w:val="24"/>
                <w:szCs w:val="24"/>
              </w:rPr>
              <w:t>2</w:t>
            </w:r>
          </w:p>
        </w:tc>
      </w:tr>
      <w:tr w:rsidR="00684F95" w:rsidRPr="00684F95" w:rsidTr="00684F95">
        <w:trPr>
          <w:cantSplit/>
          <w:trHeight w:val="441"/>
        </w:trPr>
        <w:tc>
          <w:tcPr>
            <w:tcW w:w="993" w:type="dxa"/>
          </w:tcPr>
          <w:p w:rsidR="00684F95" w:rsidRPr="00684F95" w:rsidRDefault="00684F95" w:rsidP="00684F95">
            <w:pPr>
              <w:jc w:val="left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5806" w:type="dxa"/>
          </w:tcPr>
          <w:p w:rsidR="00684F95" w:rsidRPr="00684F95" w:rsidRDefault="00684F95" w:rsidP="00684F95">
            <w:pPr>
              <w:spacing w:after="0" w:line="240" w:lineRule="auto"/>
              <w:ind w:left="-8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84F95">
              <w:rPr>
                <w:rFonts w:ascii="Times New Roman" w:eastAsiaTheme="minorEastAsia" w:hAnsi="Times New Roman"/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684F95" w:rsidRPr="00684F95" w:rsidRDefault="00684F95" w:rsidP="00684F95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pacing w:val="-1"/>
                <w:sz w:val="24"/>
                <w:szCs w:val="24"/>
              </w:rPr>
              <w:t>30</w:t>
            </w:r>
          </w:p>
        </w:tc>
      </w:tr>
    </w:tbl>
    <w:p w:rsidR="00684F95" w:rsidRDefault="00684F95" w:rsidP="00684F95">
      <w:pPr>
        <w:pStyle w:val="aa"/>
        <w:jc w:val="center"/>
        <w:rPr>
          <w:rFonts w:ascii="Times New Roman" w:hAnsi="Times New Roman"/>
          <w:b/>
          <w:sz w:val="22"/>
        </w:rPr>
      </w:pPr>
    </w:p>
    <w:p w:rsidR="00684F95" w:rsidRDefault="00684F95" w:rsidP="00684F95">
      <w:pPr>
        <w:pStyle w:val="aa"/>
        <w:jc w:val="center"/>
        <w:rPr>
          <w:rFonts w:ascii="Times New Roman" w:hAnsi="Times New Roman"/>
          <w:b/>
          <w:sz w:val="22"/>
        </w:rPr>
      </w:pPr>
      <w:r w:rsidRPr="00684F95">
        <w:rPr>
          <w:rFonts w:ascii="Times New Roman" w:hAnsi="Times New Roman"/>
          <w:b/>
          <w:sz w:val="22"/>
        </w:rPr>
        <w:t xml:space="preserve">Учебно- тематический </w:t>
      </w:r>
      <w:proofErr w:type="gramStart"/>
      <w:r w:rsidRPr="00684F95">
        <w:rPr>
          <w:rFonts w:ascii="Times New Roman" w:hAnsi="Times New Roman"/>
          <w:b/>
          <w:sz w:val="22"/>
        </w:rPr>
        <w:t>план</w:t>
      </w:r>
      <w:r>
        <w:rPr>
          <w:rFonts w:ascii="Times New Roman" w:hAnsi="Times New Roman"/>
          <w:b/>
          <w:sz w:val="22"/>
        </w:rPr>
        <w:t xml:space="preserve">  </w:t>
      </w:r>
      <w:r w:rsidRPr="00684F95">
        <w:rPr>
          <w:rFonts w:ascii="Times New Roman" w:hAnsi="Times New Roman"/>
          <w:b/>
          <w:sz w:val="22"/>
        </w:rPr>
        <w:t>История</w:t>
      </w:r>
      <w:proofErr w:type="gramEnd"/>
      <w:r w:rsidRPr="00684F95">
        <w:rPr>
          <w:rFonts w:ascii="Times New Roman" w:hAnsi="Times New Roman"/>
          <w:b/>
          <w:sz w:val="22"/>
        </w:rPr>
        <w:t xml:space="preserve"> России  </w:t>
      </w:r>
      <w:r>
        <w:rPr>
          <w:rFonts w:ascii="Times New Roman" w:hAnsi="Times New Roman"/>
          <w:b/>
          <w:sz w:val="22"/>
        </w:rPr>
        <w:t xml:space="preserve"> 8</w:t>
      </w:r>
      <w:r w:rsidRPr="00684F95">
        <w:rPr>
          <w:rFonts w:ascii="Times New Roman" w:hAnsi="Times New Roman"/>
          <w:b/>
          <w:sz w:val="22"/>
        </w:rPr>
        <w:t>класс (40 часов)</w:t>
      </w:r>
    </w:p>
    <w:p w:rsidR="00684F95" w:rsidRPr="00684F95" w:rsidRDefault="00684F95" w:rsidP="00684F95">
      <w:pPr>
        <w:pStyle w:val="aa"/>
        <w:jc w:val="center"/>
        <w:rPr>
          <w:rFonts w:ascii="Times New Roman" w:hAnsi="Times New Roman"/>
          <w:b/>
          <w:sz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6373"/>
        <w:gridCol w:w="2551"/>
      </w:tblGrid>
      <w:tr w:rsidR="00684F95" w:rsidRPr="00684F95" w:rsidTr="00077D89">
        <w:trPr>
          <w:trHeight w:val="636"/>
        </w:trPr>
        <w:tc>
          <w:tcPr>
            <w:tcW w:w="710" w:type="dxa"/>
          </w:tcPr>
          <w:p w:rsidR="00684F95" w:rsidRPr="00684F95" w:rsidRDefault="00684F95" w:rsidP="00077D8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 xml:space="preserve">№ глав  </w:t>
            </w:r>
          </w:p>
        </w:tc>
        <w:tc>
          <w:tcPr>
            <w:tcW w:w="6373" w:type="dxa"/>
          </w:tcPr>
          <w:p w:rsidR="00684F95" w:rsidRPr="00684F95" w:rsidRDefault="00684F95" w:rsidP="00077D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>Название темы (раздела)</w:t>
            </w:r>
          </w:p>
        </w:tc>
        <w:tc>
          <w:tcPr>
            <w:tcW w:w="2551" w:type="dxa"/>
          </w:tcPr>
          <w:p w:rsidR="00684F95" w:rsidRPr="00684F95" w:rsidRDefault="00684F95" w:rsidP="00077D8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>Кол-во часов по рабочей программе</w:t>
            </w:r>
          </w:p>
        </w:tc>
      </w:tr>
      <w:tr w:rsidR="00684F95" w:rsidRPr="00684F95" w:rsidTr="00684F95">
        <w:trPr>
          <w:cantSplit/>
          <w:trHeight w:val="341"/>
        </w:trPr>
        <w:tc>
          <w:tcPr>
            <w:tcW w:w="710" w:type="dxa"/>
          </w:tcPr>
          <w:p w:rsidR="00684F95" w:rsidRPr="00684F95" w:rsidRDefault="00684F95" w:rsidP="00077D8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eastAsiaTheme="minorEastAsia" w:hAnsi="Times New Roman"/>
                <w:sz w:val="24"/>
                <w:szCs w:val="24"/>
              </w:rPr>
              <w:t xml:space="preserve"> 1.  </w:t>
            </w:r>
          </w:p>
        </w:tc>
        <w:tc>
          <w:tcPr>
            <w:tcW w:w="6373" w:type="dxa"/>
          </w:tcPr>
          <w:p w:rsidR="00684F95" w:rsidRPr="00684F95" w:rsidRDefault="00684F95" w:rsidP="00684F95">
            <w:pPr>
              <w:pStyle w:val="af5"/>
              <w:shd w:val="clear" w:color="auto" w:fill="FFFFFF"/>
              <w:jc w:val="center"/>
              <w:rPr>
                <w:color w:val="000000"/>
              </w:rPr>
            </w:pPr>
            <w:r w:rsidRPr="003250FC">
              <w:rPr>
                <w:b/>
                <w:bCs/>
                <w:color w:val="000000"/>
              </w:rPr>
              <w:t>Россия в конце XVII – X</w:t>
            </w:r>
            <w:r>
              <w:rPr>
                <w:b/>
                <w:bCs/>
                <w:color w:val="000000"/>
              </w:rPr>
              <w:t xml:space="preserve">VIII вв.: от царства к империи </w:t>
            </w:r>
          </w:p>
        </w:tc>
        <w:tc>
          <w:tcPr>
            <w:tcW w:w="2551" w:type="dxa"/>
          </w:tcPr>
          <w:p w:rsidR="00684F95" w:rsidRPr="00684F95" w:rsidRDefault="00684F95" w:rsidP="00077D8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>
              <w:rPr>
                <w:b/>
                <w:bCs/>
                <w:color w:val="000000"/>
              </w:rPr>
              <w:t>40 часов</w:t>
            </w:r>
          </w:p>
        </w:tc>
      </w:tr>
      <w:tr w:rsidR="00684F95" w:rsidRPr="00684F95" w:rsidTr="00684F95">
        <w:trPr>
          <w:cantSplit/>
          <w:trHeight w:val="235"/>
        </w:trPr>
        <w:tc>
          <w:tcPr>
            <w:tcW w:w="710" w:type="dxa"/>
          </w:tcPr>
          <w:p w:rsidR="00684F95" w:rsidRPr="00684F95" w:rsidRDefault="00684F95" w:rsidP="00077D8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eastAsiaTheme="minorEastAsia" w:hAnsi="Times New Roman"/>
                <w:sz w:val="24"/>
                <w:szCs w:val="24"/>
              </w:rPr>
              <w:t xml:space="preserve"> 2.  </w:t>
            </w:r>
          </w:p>
        </w:tc>
        <w:tc>
          <w:tcPr>
            <w:tcW w:w="6373" w:type="dxa"/>
          </w:tcPr>
          <w:p w:rsidR="00684F95" w:rsidRPr="00684F95" w:rsidRDefault="00684F95" w:rsidP="00684F95">
            <w:pPr>
              <w:pStyle w:val="af5"/>
              <w:shd w:val="clear" w:color="auto" w:fill="FFFFFF"/>
              <w:jc w:val="center"/>
            </w:pPr>
            <w:r w:rsidRPr="003250FC">
              <w:rPr>
                <w:b/>
                <w:bCs/>
                <w:color w:val="000000"/>
              </w:rPr>
              <w:t xml:space="preserve">Глава 1. Россия в эпоху преобразований Петра I </w:t>
            </w:r>
          </w:p>
        </w:tc>
        <w:tc>
          <w:tcPr>
            <w:tcW w:w="2551" w:type="dxa"/>
          </w:tcPr>
          <w:p w:rsidR="00684F95" w:rsidRPr="00684F95" w:rsidRDefault="00684F95" w:rsidP="00077D89">
            <w:pPr>
              <w:suppressAutoHyphens/>
              <w:spacing w:after="0" w:line="240" w:lineRule="auto"/>
              <w:jc w:val="left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13</w:t>
            </w:r>
          </w:p>
        </w:tc>
      </w:tr>
      <w:tr w:rsidR="00684F95" w:rsidRPr="00684F95" w:rsidTr="00684F95">
        <w:trPr>
          <w:cantSplit/>
          <w:trHeight w:val="555"/>
        </w:trPr>
        <w:tc>
          <w:tcPr>
            <w:tcW w:w="710" w:type="dxa"/>
          </w:tcPr>
          <w:p w:rsidR="00684F95" w:rsidRPr="00684F95" w:rsidRDefault="00684F95" w:rsidP="00077D89">
            <w:pPr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84F95">
              <w:rPr>
                <w:rFonts w:ascii="Times New Roman" w:eastAsiaTheme="minorEastAsia" w:hAnsi="Times New Roman"/>
                <w:sz w:val="24"/>
                <w:szCs w:val="24"/>
              </w:rPr>
              <w:t>3.</w:t>
            </w:r>
          </w:p>
        </w:tc>
        <w:tc>
          <w:tcPr>
            <w:tcW w:w="6373" w:type="dxa"/>
          </w:tcPr>
          <w:p w:rsidR="00684F95" w:rsidRPr="00684F95" w:rsidRDefault="00684F95" w:rsidP="00684F95">
            <w:pPr>
              <w:pStyle w:val="af5"/>
              <w:shd w:val="clear" w:color="auto" w:fill="FFFFFF"/>
              <w:jc w:val="center"/>
              <w:rPr>
                <w:color w:val="000000"/>
              </w:rPr>
            </w:pPr>
            <w:r w:rsidRPr="003250FC">
              <w:rPr>
                <w:b/>
                <w:bCs/>
                <w:color w:val="000000"/>
              </w:rPr>
              <w:t>Глава 2. Россия при наследниках Петра I: эпоха</w:t>
            </w:r>
            <w:r>
              <w:rPr>
                <w:b/>
                <w:bCs/>
                <w:color w:val="000000"/>
              </w:rPr>
              <w:t xml:space="preserve"> дворцовых переворотов </w:t>
            </w:r>
          </w:p>
        </w:tc>
        <w:tc>
          <w:tcPr>
            <w:tcW w:w="2551" w:type="dxa"/>
          </w:tcPr>
          <w:p w:rsidR="00684F95" w:rsidRPr="00684F95" w:rsidRDefault="00684F95" w:rsidP="00077D89">
            <w:pPr>
              <w:suppressAutoHyphens/>
              <w:spacing w:after="0" w:line="240" w:lineRule="auto"/>
              <w:jc w:val="left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684F95" w:rsidRPr="00684F95" w:rsidTr="00077D89">
        <w:trPr>
          <w:cantSplit/>
          <w:trHeight w:val="472"/>
        </w:trPr>
        <w:tc>
          <w:tcPr>
            <w:tcW w:w="710" w:type="dxa"/>
          </w:tcPr>
          <w:p w:rsidR="00684F95" w:rsidRPr="00684F95" w:rsidRDefault="00684F95" w:rsidP="00077D89">
            <w:pPr>
              <w:jc w:val="left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6373" w:type="dxa"/>
          </w:tcPr>
          <w:p w:rsidR="00684F95" w:rsidRPr="00684F95" w:rsidRDefault="00684F95" w:rsidP="00684F95">
            <w:pPr>
              <w:pStyle w:val="af5"/>
              <w:shd w:val="clear" w:color="auto" w:fill="FFFFFF"/>
              <w:jc w:val="center"/>
              <w:rPr>
                <w:rFonts w:eastAsiaTheme="minorEastAsia"/>
              </w:rPr>
            </w:pPr>
            <w:r w:rsidRPr="003250FC">
              <w:rPr>
                <w:b/>
                <w:bCs/>
                <w:color w:val="000000"/>
              </w:rPr>
              <w:t xml:space="preserve">Глава 3. Российская империя при Екатерине II </w:t>
            </w:r>
          </w:p>
        </w:tc>
        <w:tc>
          <w:tcPr>
            <w:tcW w:w="2551" w:type="dxa"/>
          </w:tcPr>
          <w:p w:rsidR="00684F95" w:rsidRPr="00684F95" w:rsidRDefault="00684F95" w:rsidP="00077D89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9</w:t>
            </w:r>
          </w:p>
        </w:tc>
      </w:tr>
      <w:tr w:rsidR="00684F95" w:rsidRPr="00684F95" w:rsidTr="00077D89">
        <w:trPr>
          <w:cantSplit/>
          <w:trHeight w:val="472"/>
        </w:trPr>
        <w:tc>
          <w:tcPr>
            <w:tcW w:w="710" w:type="dxa"/>
          </w:tcPr>
          <w:p w:rsidR="00684F95" w:rsidRDefault="00684F95" w:rsidP="00077D89">
            <w:pPr>
              <w:jc w:val="left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6373" w:type="dxa"/>
          </w:tcPr>
          <w:p w:rsidR="00684F95" w:rsidRPr="00684F95" w:rsidRDefault="00684F95" w:rsidP="00684F95">
            <w:pPr>
              <w:pStyle w:val="af5"/>
              <w:shd w:val="clear" w:color="auto" w:fill="FFFFFF"/>
              <w:rPr>
                <w:color w:val="000000"/>
              </w:rPr>
            </w:pPr>
            <w:r w:rsidRPr="003250FC">
              <w:rPr>
                <w:b/>
                <w:bCs/>
                <w:color w:val="000000"/>
              </w:rPr>
              <w:t>Глав</w:t>
            </w:r>
            <w:r>
              <w:rPr>
                <w:b/>
                <w:bCs/>
                <w:color w:val="000000"/>
              </w:rPr>
              <w:t xml:space="preserve">а 4. Россия при Павле I </w:t>
            </w:r>
          </w:p>
        </w:tc>
        <w:tc>
          <w:tcPr>
            <w:tcW w:w="2551" w:type="dxa"/>
          </w:tcPr>
          <w:p w:rsidR="00684F95" w:rsidRDefault="00684F95" w:rsidP="00077D89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2</w:t>
            </w:r>
          </w:p>
        </w:tc>
      </w:tr>
      <w:tr w:rsidR="00684F95" w:rsidRPr="00684F95" w:rsidTr="00684F95">
        <w:trPr>
          <w:cantSplit/>
          <w:trHeight w:val="635"/>
        </w:trPr>
        <w:tc>
          <w:tcPr>
            <w:tcW w:w="710" w:type="dxa"/>
          </w:tcPr>
          <w:p w:rsidR="00684F95" w:rsidRDefault="00684F95" w:rsidP="00077D89">
            <w:pPr>
              <w:jc w:val="left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6373" w:type="dxa"/>
          </w:tcPr>
          <w:p w:rsidR="00684F95" w:rsidRPr="00684F95" w:rsidRDefault="00684F95" w:rsidP="00684F95">
            <w:pPr>
              <w:pStyle w:val="af5"/>
              <w:shd w:val="clear" w:color="auto" w:fill="FFFFFF"/>
              <w:jc w:val="center"/>
              <w:rPr>
                <w:color w:val="000000"/>
              </w:rPr>
            </w:pPr>
            <w:r w:rsidRPr="003250FC">
              <w:rPr>
                <w:b/>
                <w:bCs/>
                <w:color w:val="000000"/>
              </w:rPr>
              <w:t>Глава 5. Культурное пространство Российс</w:t>
            </w:r>
            <w:r>
              <w:rPr>
                <w:b/>
                <w:bCs/>
                <w:color w:val="000000"/>
              </w:rPr>
              <w:t xml:space="preserve">кой империи в XVIII в. </w:t>
            </w:r>
          </w:p>
        </w:tc>
        <w:tc>
          <w:tcPr>
            <w:tcW w:w="2551" w:type="dxa"/>
          </w:tcPr>
          <w:p w:rsidR="00684F95" w:rsidRDefault="00684F95" w:rsidP="00077D89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9</w:t>
            </w:r>
          </w:p>
        </w:tc>
      </w:tr>
    </w:tbl>
    <w:p w:rsidR="00684F95" w:rsidRPr="00684F95" w:rsidRDefault="00684F95" w:rsidP="00684F95">
      <w:pPr>
        <w:ind w:left="-284" w:firstLine="565"/>
        <w:rPr>
          <w:rFonts w:ascii="Times New Roman" w:hAnsi="Times New Roman"/>
          <w:sz w:val="24"/>
          <w:szCs w:val="24"/>
        </w:rPr>
      </w:pPr>
      <w:r w:rsidRPr="00684F95">
        <w:rPr>
          <w:rFonts w:ascii="Times New Roman" w:hAnsi="Times New Roman"/>
          <w:sz w:val="24"/>
          <w:szCs w:val="24"/>
        </w:rPr>
        <w:t>Всеобщую историю в 9 классе 68 часов, из расчета 2 учебных часа в неделю. На изучение регионального компонента отводится 4 часа.</w:t>
      </w:r>
    </w:p>
    <w:p w:rsidR="00684F95" w:rsidRPr="00684F95" w:rsidRDefault="00684F95" w:rsidP="00684F95">
      <w:pPr>
        <w:jc w:val="center"/>
        <w:rPr>
          <w:rFonts w:ascii="Times New Roman" w:hAnsi="Times New Roman"/>
          <w:b/>
          <w:sz w:val="24"/>
          <w:szCs w:val="24"/>
        </w:rPr>
      </w:pPr>
      <w:r w:rsidRPr="00684F95">
        <w:rPr>
          <w:rFonts w:ascii="Times New Roman" w:hAnsi="Times New Roman"/>
          <w:b/>
          <w:sz w:val="24"/>
          <w:szCs w:val="24"/>
        </w:rPr>
        <w:t>Учебно-тематическое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1"/>
        <w:gridCol w:w="6127"/>
        <w:gridCol w:w="2437"/>
      </w:tblGrid>
      <w:tr w:rsidR="00684F95" w:rsidRPr="00684F95" w:rsidTr="00077D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684F95" w:rsidRPr="00684F95" w:rsidTr="00077D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>История России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 xml:space="preserve">                35</w:t>
            </w:r>
          </w:p>
        </w:tc>
      </w:tr>
      <w:tr w:rsidR="00684F95" w:rsidRPr="00684F95" w:rsidTr="00077D89">
        <w:trPr>
          <w:trHeight w:val="31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>Глава 1. Россия в первой четверти</w:t>
            </w:r>
            <w:r w:rsidRPr="00684F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ХIХ в.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84F95" w:rsidRPr="00684F95" w:rsidTr="00077D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ind w:right="-5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color w:val="000000"/>
                <w:sz w:val="24"/>
                <w:szCs w:val="24"/>
              </w:rPr>
              <w:t>Глава 2. Россия во второй четверти  ХIХ в.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84F95" w:rsidRPr="00684F95" w:rsidTr="00077D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color w:val="000000"/>
                <w:sz w:val="24"/>
                <w:szCs w:val="24"/>
              </w:rPr>
              <w:t>Глава 3. Россия в эпоху Великих реформ.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84F95" w:rsidRPr="00684F95" w:rsidTr="00077D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Глава 4.  Россия в 1880-1890гг.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84F95" w:rsidRPr="00684F95" w:rsidTr="00077D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 xml:space="preserve">Глава 5. Россия в начале </w:t>
            </w:r>
            <w:r w:rsidRPr="00684F95">
              <w:rPr>
                <w:rFonts w:ascii="Times New Roman" w:hAnsi="Times New Roman"/>
                <w:color w:val="000000"/>
                <w:sz w:val="24"/>
                <w:szCs w:val="24"/>
              </w:rPr>
              <w:t>ХХ в.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4F95" w:rsidRPr="00684F95" w:rsidTr="00077D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Региональный компонент:</w:t>
            </w:r>
          </w:p>
          <w:p w:rsidR="00684F95" w:rsidRPr="00684F95" w:rsidRDefault="00684F95" w:rsidP="00684F9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684F9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Чечено-Ингушетия в эпоху капитализма. Земельные отношения  в Чечено-Ингушетии  во второй половине </w:t>
            </w:r>
            <w:r w:rsidRPr="00684F95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>ХIХ – начале ХХ в. Буржуазные реформы 60-70годов ХIХ в Чечено- Ингушетии.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84F95" w:rsidRPr="00684F95" w:rsidTr="00077D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 xml:space="preserve"> 35</w:t>
            </w:r>
          </w:p>
        </w:tc>
      </w:tr>
    </w:tbl>
    <w:p w:rsidR="00684F95" w:rsidRPr="00684F95" w:rsidRDefault="00684F95" w:rsidP="00684F95">
      <w:pPr>
        <w:spacing w:after="0" w:line="240" w:lineRule="auto"/>
        <w:jc w:val="left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8"/>
        <w:gridCol w:w="6276"/>
        <w:gridCol w:w="2291"/>
      </w:tblGrid>
      <w:tr w:rsidR="00684F95" w:rsidRPr="00684F95" w:rsidTr="00077D89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684F95" w:rsidRPr="00684F95" w:rsidTr="00491209">
        <w:trPr>
          <w:trHeight w:val="274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95" w:rsidRPr="00684F95" w:rsidRDefault="00684F95" w:rsidP="00684F95">
            <w:pPr>
              <w:rPr>
                <w:rFonts w:ascii="Times New Roman" w:hAnsi="Times New Roman"/>
                <w:b/>
                <w:sz w:val="28"/>
                <w:szCs w:val="22"/>
              </w:rPr>
            </w:pPr>
            <w:r w:rsidRPr="00684F95">
              <w:rPr>
                <w:rFonts w:ascii="Times New Roman" w:hAnsi="Times New Roman"/>
                <w:b/>
                <w:sz w:val="28"/>
                <w:szCs w:val="22"/>
              </w:rPr>
              <w:t xml:space="preserve"> Новейшая история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684F95" w:rsidRPr="00684F95" w:rsidTr="00077D89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684F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Раздел №1. </w:t>
            </w:r>
            <w:r w:rsidRPr="00684F95">
              <w:rPr>
                <w:rFonts w:ascii="Times New Roman" w:hAnsi="Times New Roman"/>
                <w:b/>
                <w:sz w:val="28"/>
                <w:szCs w:val="28"/>
              </w:rPr>
              <w:t>Первая половина ХХ века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84F95" w:rsidRPr="00684F95" w:rsidTr="00077D89">
        <w:trPr>
          <w:trHeight w:val="71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84F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Раздел №2.   </w:t>
            </w:r>
            <w:proofErr w:type="gramStart"/>
            <w:r w:rsidRPr="00684F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Новейшая  история</w:t>
            </w:r>
            <w:proofErr w:type="gramEnd"/>
            <w:r w:rsidRPr="00684F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 Вторая половина ХХ – начало ХХI в..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684F95" w:rsidRPr="00684F95" w:rsidTr="00077D89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684F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Раздел №3. </w:t>
            </w: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 xml:space="preserve">   Региональный компонент:</w:t>
            </w:r>
          </w:p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ХХI </w:t>
            </w:r>
            <w:proofErr w:type="gramStart"/>
            <w:r w:rsidRPr="00684F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в..</w:t>
            </w:r>
            <w:proofErr w:type="gramEnd"/>
            <w:r w:rsidRPr="00684F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84F95" w:rsidRPr="00684F95" w:rsidTr="00077D89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>Подготовка к ОГЭ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84F95" w:rsidRPr="00684F95" w:rsidTr="00077D89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>Выходное тестирование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84F95" w:rsidRPr="00684F95" w:rsidTr="00077D89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95" w:rsidRPr="00684F95" w:rsidRDefault="00684F95" w:rsidP="00684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84F95">
              <w:rPr>
                <w:rFonts w:ascii="Times New Roman" w:hAnsi="Times New Roman"/>
                <w:b/>
                <w:sz w:val="24"/>
                <w:szCs w:val="24"/>
              </w:rPr>
              <w:t xml:space="preserve">    33</w:t>
            </w:r>
          </w:p>
        </w:tc>
      </w:tr>
    </w:tbl>
    <w:p w:rsidR="00684F95" w:rsidRDefault="00684F95" w:rsidP="00BE01CB">
      <w:pPr>
        <w:ind w:left="-284"/>
        <w:jc w:val="left"/>
      </w:pPr>
    </w:p>
    <w:sectPr w:rsidR="00684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992"/>
    <w:rsid w:val="000358D9"/>
    <w:rsid w:val="00037EE6"/>
    <w:rsid w:val="00046506"/>
    <w:rsid w:val="00053C04"/>
    <w:rsid w:val="0009212E"/>
    <w:rsid w:val="000B7DA9"/>
    <w:rsid w:val="000C30AB"/>
    <w:rsid w:val="000C3DF7"/>
    <w:rsid w:val="000E0698"/>
    <w:rsid w:val="000F6485"/>
    <w:rsid w:val="00153BBC"/>
    <w:rsid w:val="001B48E0"/>
    <w:rsid w:val="001E5E4D"/>
    <w:rsid w:val="001F2522"/>
    <w:rsid w:val="00225F8A"/>
    <w:rsid w:val="0029307B"/>
    <w:rsid w:val="002A0D48"/>
    <w:rsid w:val="002D79F9"/>
    <w:rsid w:val="00324A15"/>
    <w:rsid w:val="00346CB4"/>
    <w:rsid w:val="00353D6B"/>
    <w:rsid w:val="00357C2D"/>
    <w:rsid w:val="00360B43"/>
    <w:rsid w:val="003716AB"/>
    <w:rsid w:val="003764EF"/>
    <w:rsid w:val="003A0E29"/>
    <w:rsid w:val="003A2D2B"/>
    <w:rsid w:val="003A3302"/>
    <w:rsid w:val="003B0888"/>
    <w:rsid w:val="003D3C53"/>
    <w:rsid w:val="003E1C69"/>
    <w:rsid w:val="00403CA3"/>
    <w:rsid w:val="004348EF"/>
    <w:rsid w:val="00491209"/>
    <w:rsid w:val="004B0198"/>
    <w:rsid w:val="004B19F6"/>
    <w:rsid w:val="004C7558"/>
    <w:rsid w:val="005061D7"/>
    <w:rsid w:val="00534C3D"/>
    <w:rsid w:val="005A389E"/>
    <w:rsid w:val="005A7543"/>
    <w:rsid w:val="005D00CB"/>
    <w:rsid w:val="005E4725"/>
    <w:rsid w:val="00684F95"/>
    <w:rsid w:val="006B56A7"/>
    <w:rsid w:val="006B7996"/>
    <w:rsid w:val="0070601C"/>
    <w:rsid w:val="00710E87"/>
    <w:rsid w:val="0071405B"/>
    <w:rsid w:val="00723926"/>
    <w:rsid w:val="00733751"/>
    <w:rsid w:val="00794B44"/>
    <w:rsid w:val="007B42EB"/>
    <w:rsid w:val="007E1EC9"/>
    <w:rsid w:val="007E4AE4"/>
    <w:rsid w:val="00837BAD"/>
    <w:rsid w:val="00846165"/>
    <w:rsid w:val="0087413F"/>
    <w:rsid w:val="008900E7"/>
    <w:rsid w:val="008A7576"/>
    <w:rsid w:val="008D2ECF"/>
    <w:rsid w:val="008D376D"/>
    <w:rsid w:val="008D6797"/>
    <w:rsid w:val="00904C65"/>
    <w:rsid w:val="0091554E"/>
    <w:rsid w:val="00926E1D"/>
    <w:rsid w:val="009439DB"/>
    <w:rsid w:val="00993A24"/>
    <w:rsid w:val="009E2788"/>
    <w:rsid w:val="00A263D5"/>
    <w:rsid w:val="00A83178"/>
    <w:rsid w:val="00A86CE0"/>
    <w:rsid w:val="00A97C3A"/>
    <w:rsid w:val="00AE3C5A"/>
    <w:rsid w:val="00B04472"/>
    <w:rsid w:val="00B2193C"/>
    <w:rsid w:val="00B31A84"/>
    <w:rsid w:val="00B34301"/>
    <w:rsid w:val="00B37F5E"/>
    <w:rsid w:val="00B52B6E"/>
    <w:rsid w:val="00B87541"/>
    <w:rsid w:val="00BE01CB"/>
    <w:rsid w:val="00BE4595"/>
    <w:rsid w:val="00C03931"/>
    <w:rsid w:val="00C3507D"/>
    <w:rsid w:val="00C52DAF"/>
    <w:rsid w:val="00C5793A"/>
    <w:rsid w:val="00CD4323"/>
    <w:rsid w:val="00D151DE"/>
    <w:rsid w:val="00D41552"/>
    <w:rsid w:val="00D51C89"/>
    <w:rsid w:val="00D65E1F"/>
    <w:rsid w:val="00DA644C"/>
    <w:rsid w:val="00DC344B"/>
    <w:rsid w:val="00DD4A89"/>
    <w:rsid w:val="00DE037C"/>
    <w:rsid w:val="00E14BF3"/>
    <w:rsid w:val="00E57151"/>
    <w:rsid w:val="00E60992"/>
    <w:rsid w:val="00E81999"/>
    <w:rsid w:val="00EB44BA"/>
    <w:rsid w:val="00EC0AE0"/>
    <w:rsid w:val="00EC3646"/>
    <w:rsid w:val="00EE4780"/>
    <w:rsid w:val="00F4718F"/>
    <w:rsid w:val="00F86561"/>
    <w:rsid w:val="00FD2AD3"/>
    <w:rsid w:val="00FE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85F07"/>
  <w15:chartTrackingRefBased/>
  <w15:docId w15:val="{5E92C2C1-D910-4351-AA9F-9CC37F35D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0E7"/>
    <w:pPr>
      <w:spacing w:after="200" w:line="276" w:lineRule="auto"/>
      <w:jc w:val="both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00E7"/>
    <w:pPr>
      <w:spacing w:before="300" w:after="40"/>
      <w:jc w:val="left"/>
      <w:outlineLvl w:val="0"/>
    </w:pPr>
    <w:rPr>
      <w:smallCaps/>
      <w:spacing w:val="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0E7"/>
    <w:pPr>
      <w:spacing w:after="0"/>
      <w:jc w:val="left"/>
      <w:outlineLvl w:val="1"/>
    </w:pPr>
    <w:rPr>
      <w:smallCaps/>
      <w:spacing w:val="5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0E7"/>
    <w:pPr>
      <w:spacing w:after="0"/>
      <w:jc w:val="left"/>
      <w:outlineLvl w:val="2"/>
    </w:pPr>
    <w:rPr>
      <w:smallCaps/>
      <w:spacing w:val="5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00E7"/>
    <w:pPr>
      <w:spacing w:after="0"/>
      <w:jc w:val="left"/>
      <w:outlineLvl w:val="3"/>
    </w:pPr>
    <w:rPr>
      <w:i/>
      <w:iCs/>
      <w:smallCaps/>
      <w:spacing w:val="1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00E7"/>
    <w:pPr>
      <w:spacing w:after="0"/>
      <w:jc w:val="left"/>
      <w:outlineLvl w:val="4"/>
    </w:pPr>
    <w:rPr>
      <w:smallCaps/>
      <w:color w:val="538135"/>
      <w:spacing w:val="1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0E7"/>
    <w:pPr>
      <w:spacing w:after="0"/>
      <w:jc w:val="left"/>
      <w:outlineLvl w:val="5"/>
    </w:pPr>
    <w:rPr>
      <w:smallCaps/>
      <w:color w:val="70AD47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0E7"/>
    <w:pPr>
      <w:spacing w:after="0"/>
      <w:jc w:val="left"/>
      <w:outlineLvl w:val="6"/>
    </w:pPr>
    <w:rPr>
      <w:b/>
      <w:bCs/>
      <w:smallCaps/>
      <w:color w:val="70AD47"/>
      <w:spacing w:val="1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00E7"/>
    <w:pPr>
      <w:spacing w:after="0"/>
      <w:jc w:val="left"/>
      <w:outlineLvl w:val="7"/>
    </w:pPr>
    <w:rPr>
      <w:b/>
      <w:bCs/>
      <w:i/>
      <w:iCs/>
      <w:smallCaps/>
      <w:color w:val="538135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00E7"/>
    <w:pPr>
      <w:spacing w:after="0"/>
      <w:jc w:val="left"/>
      <w:outlineLvl w:val="8"/>
    </w:pPr>
    <w:rPr>
      <w:b/>
      <w:bCs/>
      <w:i/>
      <w:iCs/>
      <w:smallCaps/>
      <w:color w:val="38562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900E7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900E7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900E7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8900E7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8900E7"/>
    <w:rPr>
      <w:smallCaps/>
      <w:color w:val="538135"/>
      <w:spacing w:val="10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8900E7"/>
    <w:rPr>
      <w:smallCaps/>
      <w:color w:val="70AD47"/>
      <w:spacing w:val="5"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8900E7"/>
    <w:rPr>
      <w:b/>
      <w:bCs/>
      <w:smallCaps/>
      <w:color w:val="70AD47"/>
      <w:spacing w:val="10"/>
    </w:rPr>
  </w:style>
  <w:style w:type="character" w:customStyle="1" w:styleId="80">
    <w:name w:val="Заголовок 8 Знак"/>
    <w:link w:val="8"/>
    <w:uiPriority w:val="9"/>
    <w:semiHidden/>
    <w:rsid w:val="008900E7"/>
    <w:rPr>
      <w:b/>
      <w:bCs/>
      <w:i/>
      <w:iCs/>
      <w:smallCaps/>
      <w:color w:val="538135"/>
    </w:rPr>
  </w:style>
  <w:style w:type="character" w:customStyle="1" w:styleId="90">
    <w:name w:val="Заголовок 9 Знак"/>
    <w:link w:val="9"/>
    <w:uiPriority w:val="9"/>
    <w:semiHidden/>
    <w:rsid w:val="008900E7"/>
    <w:rPr>
      <w:b/>
      <w:bCs/>
      <w:i/>
      <w:iCs/>
      <w:smallCaps/>
      <w:color w:val="385623"/>
    </w:rPr>
  </w:style>
  <w:style w:type="paragraph" w:styleId="a3">
    <w:name w:val="caption"/>
    <w:basedOn w:val="a"/>
    <w:next w:val="a"/>
    <w:uiPriority w:val="35"/>
    <w:semiHidden/>
    <w:unhideWhenUsed/>
    <w:qFormat/>
    <w:rsid w:val="008900E7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8900E7"/>
    <w:pPr>
      <w:pBdr>
        <w:top w:val="single" w:sz="8" w:space="1" w:color="70AD47"/>
      </w:pBdr>
      <w:spacing w:after="120" w:line="240" w:lineRule="auto"/>
      <w:jc w:val="right"/>
    </w:pPr>
    <w:rPr>
      <w:smallCaps/>
      <w:color w:val="262626"/>
      <w:sz w:val="52"/>
      <w:szCs w:val="52"/>
      <w:lang w:eastAsia="en-US"/>
    </w:rPr>
  </w:style>
  <w:style w:type="character" w:customStyle="1" w:styleId="a5">
    <w:name w:val="Заголовок Знак"/>
    <w:link w:val="a4"/>
    <w:uiPriority w:val="10"/>
    <w:rsid w:val="008900E7"/>
    <w:rPr>
      <w:smallCaps/>
      <w:color w:val="262626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900E7"/>
    <w:pPr>
      <w:spacing w:after="720" w:line="240" w:lineRule="auto"/>
      <w:jc w:val="right"/>
    </w:pPr>
    <w:rPr>
      <w:rFonts w:ascii="Calibri Light" w:eastAsia="SimSun" w:hAnsi="Calibri Light"/>
      <w:lang w:eastAsia="en-US"/>
    </w:rPr>
  </w:style>
  <w:style w:type="character" w:customStyle="1" w:styleId="a7">
    <w:name w:val="Подзаголовок Знак"/>
    <w:link w:val="a6"/>
    <w:uiPriority w:val="11"/>
    <w:rsid w:val="008900E7"/>
    <w:rPr>
      <w:rFonts w:ascii="Calibri Light" w:eastAsia="SimSun" w:hAnsi="Calibri Light"/>
    </w:rPr>
  </w:style>
  <w:style w:type="character" w:styleId="a8">
    <w:name w:val="Strong"/>
    <w:uiPriority w:val="22"/>
    <w:qFormat/>
    <w:rsid w:val="008900E7"/>
    <w:rPr>
      <w:b/>
      <w:bCs/>
      <w:color w:val="70AD47"/>
    </w:rPr>
  </w:style>
  <w:style w:type="character" w:styleId="a9">
    <w:name w:val="Emphasis"/>
    <w:uiPriority w:val="20"/>
    <w:qFormat/>
    <w:rsid w:val="008900E7"/>
    <w:rPr>
      <w:b/>
      <w:bCs/>
      <w:i/>
      <w:iCs/>
      <w:spacing w:val="10"/>
    </w:rPr>
  </w:style>
  <w:style w:type="paragraph" w:styleId="aa">
    <w:name w:val="No Spacing"/>
    <w:link w:val="ab"/>
    <w:uiPriority w:val="1"/>
    <w:qFormat/>
    <w:rsid w:val="008900E7"/>
    <w:pPr>
      <w:jc w:val="both"/>
    </w:pPr>
  </w:style>
  <w:style w:type="character" w:customStyle="1" w:styleId="ab">
    <w:name w:val="Без интервала Знак"/>
    <w:link w:val="aa"/>
    <w:uiPriority w:val="1"/>
    <w:rsid w:val="008900E7"/>
  </w:style>
  <w:style w:type="paragraph" w:styleId="ac">
    <w:name w:val="List Paragraph"/>
    <w:basedOn w:val="a"/>
    <w:uiPriority w:val="34"/>
    <w:qFormat/>
    <w:rsid w:val="008900E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900E7"/>
    <w:rPr>
      <w:i/>
      <w:iCs/>
      <w:lang w:eastAsia="en-US"/>
    </w:rPr>
  </w:style>
  <w:style w:type="character" w:customStyle="1" w:styleId="22">
    <w:name w:val="Цитата 2 Знак"/>
    <w:link w:val="21"/>
    <w:uiPriority w:val="29"/>
    <w:rsid w:val="008900E7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8900E7"/>
    <w:pPr>
      <w:pBdr>
        <w:top w:val="single" w:sz="8" w:space="1" w:color="70AD47"/>
      </w:pBdr>
      <w:spacing w:before="140" w:after="140"/>
      <w:ind w:left="1440" w:right="1440"/>
    </w:pPr>
    <w:rPr>
      <w:b/>
      <w:bCs/>
      <w:i/>
      <w:iCs/>
      <w:lang w:eastAsia="en-US"/>
    </w:rPr>
  </w:style>
  <w:style w:type="character" w:customStyle="1" w:styleId="ae">
    <w:name w:val="Выделенная цитата Знак"/>
    <w:link w:val="ad"/>
    <w:uiPriority w:val="30"/>
    <w:rsid w:val="008900E7"/>
    <w:rPr>
      <w:b/>
      <w:bCs/>
      <w:i/>
      <w:iCs/>
    </w:rPr>
  </w:style>
  <w:style w:type="character" w:styleId="af">
    <w:name w:val="Subtle Emphasis"/>
    <w:uiPriority w:val="19"/>
    <w:qFormat/>
    <w:rsid w:val="008900E7"/>
    <w:rPr>
      <w:i/>
      <w:iCs/>
    </w:rPr>
  </w:style>
  <w:style w:type="character" w:styleId="af0">
    <w:name w:val="Intense Emphasis"/>
    <w:uiPriority w:val="21"/>
    <w:qFormat/>
    <w:rsid w:val="008900E7"/>
    <w:rPr>
      <w:b/>
      <w:bCs/>
      <w:i/>
      <w:iCs/>
      <w:color w:val="70AD47"/>
      <w:spacing w:val="10"/>
    </w:rPr>
  </w:style>
  <w:style w:type="character" w:styleId="af1">
    <w:name w:val="Subtle Reference"/>
    <w:uiPriority w:val="31"/>
    <w:qFormat/>
    <w:rsid w:val="008900E7"/>
    <w:rPr>
      <w:b/>
      <w:bCs/>
    </w:rPr>
  </w:style>
  <w:style w:type="character" w:styleId="af2">
    <w:name w:val="Intense Reference"/>
    <w:uiPriority w:val="32"/>
    <w:qFormat/>
    <w:rsid w:val="008900E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900E7"/>
    <w:rPr>
      <w:rFonts w:ascii="Calibri Light" w:eastAsia="SimSun" w:hAnsi="Calibri Light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900E7"/>
    <w:pPr>
      <w:outlineLvl w:val="9"/>
    </w:pPr>
    <w:rPr>
      <w:lang w:eastAsia="ru-RU"/>
    </w:rPr>
  </w:style>
  <w:style w:type="paragraph" w:styleId="af5">
    <w:name w:val="Normal (Web)"/>
    <w:basedOn w:val="a"/>
    <w:uiPriority w:val="99"/>
    <w:unhideWhenUsed/>
    <w:rsid w:val="00684F9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kolizey</dc:creator>
  <cp:keywords/>
  <dc:description/>
  <cp:lastModifiedBy>Admin</cp:lastModifiedBy>
  <cp:revision>4</cp:revision>
  <dcterms:created xsi:type="dcterms:W3CDTF">2019-02-01T06:05:00Z</dcterms:created>
  <dcterms:modified xsi:type="dcterms:W3CDTF">2024-06-21T07:48:00Z</dcterms:modified>
</cp:coreProperties>
</file>